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94" w:rsidRPr="007860CD" w:rsidRDefault="00B82194" w:rsidP="00B82194">
      <w:pPr>
        <w:pStyle w:val="tac"/>
        <w:shd w:val="clear" w:color="auto" w:fill="FFFFFF"/>
        <w:spacing w:before="0" w:beforeAutospacing="0" w:after="0" w:afterAutospacing="0"/>
        <w:rPr>
          <w:b/>
          <w:bCs/>
          <w:color w:val="993300"/>
          <w:sz w:val="36"/>
          <w:szCs w:val="36"/>
        </w:rPr>
      </w:pPr>
      <w:r w:rsidRPr="007860CD">
        <w:rPr>
          <w:b/>
          <w:bCs/>
          <w:color w:val="993300"/>
          <w:sz w:val="36"/>
          <w:szCs w:val="36"/>
        </w:rPr>
        <w:t>Кризис первого года</w:t>
      </w:r>
    </w:p>
    <w:p w:rsidR="00B82194" w:rsidRPr="00BC4428" w:rsidRDefault="00B82194" w:rsidP="00B82194">
      <w:pPr>
        <w:pStyle w:val="tac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32"/>
          <w:szCs w:val="32"/>
        </w:rPr>
      </w:pPr>
    </w:p>
    <w:p w:rsidR="00B82194" w:rsidRPr="00083B90" w:rsidRDefault="00B82194" w:rsidP="00B82194">
      <w:pPr>
        <w:shd w:val="clear" w:color="auto" w:fill="FFFFFF"/>
        <w:ind w:firstLine="677"/>
        <w:jc w:val="both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2819400" cy="2114550"/>
            <wp:effectExtent l="19050" t="0" r="0" b="0"/>
            <wp:wrapSquare wrapText="bothSides"/>
            <wp:docPr id="2" name="img_4" descr="http://moikompas.ru/img/compas/2008-05-30/krizis_deti_do7let/4547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" descr="http://moikompas.ru/img/compas/2008-05-30/krizis_deti_do7let/45471635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3B90">
        <w:rPr>
          <w:iCs/>
          <w:color w:val="000000"/>
          <w:sz w:val="28"/>
          <w:szCs w:val="28"/>
        </w:rPr>
        <w:t xml:space="preserve">Кризис первого года - переходный период от младенчества к раннему детству. Этот возрастной </w:t>
      </w:r>
      <w:hyperlink r:id="rId6" w:history="1">
        <w:r w:rsidRPr="00083B90">
          <w:rPr>
            <w:iCs/>
            <w:color w:val="000000"/>
            <w:sz w:val="28"/>
            <w:szCs w:val="28"/>
          </w:rPr>
          <w:t>кризис</w:t>
        </w:r>
      </w:hyperlink>
      <w:r w:rsidRPr="00083B90">
        <w:rPr>
          <w:iCs/>
          <w:color w:val="000000"/>
          <w:sz w:val="28"/>
          <w:szCs w:val="28"/>
        </w:rPr>
        <w:t xml:space="preserve"> называют также </w:t>
      </w:r>
      <w:hyperlink r:id="rId7" w:history="1">
        <w:r w:rsidRPr="00083B90">
          <w:rPr>
            <w:iCs/>
            <w:color w:val="000000"/>
            <w:sz w:val="28"/>
            <w:szCs w:val="28"/>
          </w:rPr>
          <w:t>кризис</w:t>
        </w:r>
      </w:hyperlink>
      <w:r w:rsidRPr="00083B90">
        <w:rPr>
          <w:iCs/>
          <w:color w:val="000000"/>
          <w:sz w:val="28"/>
          <w:szCs w:val="28"/>
        </w:rPr>
        <w:t>ом становления ходьбы, речи и воли. Протест может выражаться в бурных проявлениях эмоций: громком крике, ребенок может упасть на пол, бить по нему руками и ногами. Такие действия направлены против запретов и отказов и если стиль воспитания в данной семье далек от идеала, то обстановка может накалиться. Задача взрослых - не допускать излишнего давления на ребенка и быть последовательными в требованиях, т.е. если что-то запрещаете, то без поблажек.</w:t>
      </w:r>
    </w:p>
    <w:p w:rsidR="00B82194" w:rsidRDefault="00B82194" w:rsidP="00B82194">
      <w:pPr>
        <w:shd w:val="clear" w:color="auto" w:fill="FFFFFF"/>
        <w:ind w:firstLine="677"/>
        <w:jc w:val="both"/>
        <w:rPr>
          <w:iCs/>
          <w:color w:val="000000"/>
          <w:sz w:val="28"/>
          <w:szCs w:val="28"/>
        </w:rPr>
      </w:pPr>
      <w:r w:rsidRPr="00083B90">
        <w:rPr>
          <w:iCs/>
          <w:color w:val="000000"/>
          <w:sz w:val="28"/>
          <w:szCs w:val="28"/>
        </w:rPr>
        <w:t xml:space="preserve">Вместе с тем маленькому ребенку нужны «кирпичные стены» - абсолютные запреты, при которых не может быть места для дискуссий. Абсолютные запреты создаются родителями и строго соблюдаются всеми членами семьи (не включать плиту, утюг, телевизор, не брать спички, зажигалки, не выходить за пределы двора и т.д.). </w:t>
      </w:r>
    </w:p>
    <w:p w:rsidR="00B82194" w:rsidRPr="00083B90" w:rsidRDefault="00B82194" w:rsidP="00B82194">
      <w:pPr>
        <w:shd w:val="clear" w:color="auto" w:fill="FFFFFF"/>
        <w:ind w:firstLine="677"/>
        <w:jc w:val="both"/>
        <w:rPr>
          <w:iCs/>
          <w:color w:val="000000"/>
          <w:sz w:val="28"/>
          <w:szCs w:val="28"/>
        </w:rPr>
      </w:pPr>
      <w:r w:rsidRPr="00083B90">
        <w:rPr>
          <w:iCs/>
          <w:color w:val="000000"/>
          <w:sz w:val="28"/>
          <w:szCs w:val="28"/>
        </w:rPr>
        <w:t xml:space="preserve">Лучше </w:t>
      </w:r>
      <w:proofErr w:type="gramStart"/>
      <w:r w:rsidRPr="00083B90">
        <w:rPr>
          <w:iCs/>
          <w:color w:val="000000"/>
          <w:sz w:val="28"/>
          <w:szCs w:val="28"/>
        </w:rPr>
        <w:t>п</w:t>
      </w:r>
      <w:proofErr w:type="gramEnd"/>
      <w:r w:rsidR="00530BCF" w:rsidRPr="00083B90">
        <w:rPr>
          <w:iCs/>
          <w:color w:val="000000"/>
          <w:sz w:val="28"/>
          <w:szCs w:val="28"/>
        </w:rPr>
        <w:fldChar w:fldCharType="begin"/>
      </w:r>
      <w:r w:rsidRPr="00083B90">
        <w:rPr>
          <w:iCs/>
          <w:color w:val="000000"/>
          <w:sz w:val="28"/>
          <w:szCs w:val="28"/>
        </w:rPr>
        <w:instrText xml:space="preserve"> HYPERLINK "http://moikompas.ru/tags/rost" </w:instrText>
      </w:r>
      <w:r w:rsidR="00530BCF" w:rsidRPr="00083B90">
        <w:rPr>
          <w:iCs/>
          <w:color w:val="000000"/>
          <w:sz w:val="28"/>
          <w:szCs w:val="28"/>
        </w:rPr>
        <w:fldChar w:fldCharType="separate"/>
      </w:r>
      <w:r w:rsidRPr="00083B90">
        <w:rPr>
          <w:iCs/>
          <w:color w:val="000000"/>
          <w:sz w:val="28"/>
          <w:szCs w:val="28"/>
        </w:rPr>
        <w:t>рост</w:t>
      </w:r>
      <w:r w:rsidR="00530BCF" w:rsidRPr="00083B90">
        <w:rPr>
          <w:iCs/>
          <w:color w:val="000000"/>
          <w:sz w:val="28"/>
          <w:szCs w:val="28"/>
        </w:rPr>
        <w:fldChar w:fldCharType="end"/>
      </w:r>
      <w:r w:rsidRPr="00083B90">
        <w:rPr>
          <w:iCs/>
          <w:color w:val="000000"/>
          <w:sz w:val="28"/>
          <w:szCs w:val="28"/>
        </w:rPr>
        <w:t xml:space="preserve">о убрать бьющиеся и опасные предметы так, чтобы ребенок не мог дотянуться, пока не подрастет настолько, что сможет обращаться с ними достаточно осторожно. Мальчикам и девочкам с рождения (и до 4-5 лет) именно «кирпичные стены» могут обеспечить физическую и эмоциональную безопасность. </w:t>
      </w:r>
    </w:p>
    <w:p w:rsidR="00B82194" w:rsidRDefault="00B82194" w:rsidP="00B82194">
      <w:pPr>
        <w:shd w:val="clear" w:color="auto" w:fill="FFFFFF"/>
        <w:ind w:firstLine="677"/>
        <w:jc w:val="both"/>
        <w:rPr>
          <w:iCs/>
          <w:color w:val="000000"/>
          <w:sz w:val="28"/>
          <w:szCs w:val="28"/>
        </w:rPr>
      </w:pPr>
      <w:r w:rsidRPr="00083B90">
        <w:rPr>
          <w:iCs/>
          <w:color w:val="000000"/>
          <w:sz w:val="28"/>
          <w:szCs w:val="28"/>
        </w:rPr>
        <w:t xml:space="preserve">Для малыша важно знать, что каждое утро после того, как он проснется, его одежда будет лежать на стуле рядом с кроватью, что он оденется, умоется, будет завтракать вместе с родителями, после почистит зубы, вымоет руки и будет играть. Подобный </w:t>
      </w:r>
      <w:proofErr w:type="gramStart"/>
      <w:r w:rsidRPr="00083B90">
        <w:rPr>
          <w:iCs/>
          <w:color w:val="000000"/>
          <w:sz w:val="28"/>
          <w:szCs w:val="28"/>
        </w:rPr>
        <w:t>п</w:t>
      </w:r>
      <w:proofErr w:type="gramEnd"/>
      <w:hyperlink r:id="rId8" w:history="1">
        <w:r w:rsidRPr="00083B90">
          <w:rPr>
            <w:iCs/>
            <w:color w:val="000000"/>
            <w:sz w:val="28"/>
            <w:szCs w:val="28"/>
          </w:rPr>
          <w:t>рост</w:t>
        </w:r>
      </w:hyperlink>
      <w:r w:rsidRPr="00083B90">
        <w:rPr>
          <w:iCs/>
          <w:color w:val="000000"/>
          <w:sz w:val="28"/>
          <w:szCs w:val="28"/>
        </w:rPr>
        <w:t>ой распорядок устанавливают и поддерживают родители. Причем, делая это, не повторяют по сто раз: «Оденься, умойся, ...» Они берут ребенка за руку, ведут с собой в ванную комнату, приговаривая: «А теперь пора умыться». Или: «Пора убирать игрушки. Эти кубики - словно потерявшиеся автомобили, давай поищем для них гараж...»</w:t>
      </w:r>
      <w:r>
        <w:rPr>
          <w:iCs/>
          <w:color w:val="000000"/>
          <w:sz w:val="28"/>
          <w:szCs w:val="28"/>
        </w:rPr>
        <w:t>.</w:t>
      </w:r>
    </w:p>
    <w:p w:rsidR="00B82194" w:rsidRDefault="00B82194" w:rsidP="00B82194">
      <w:pPr>
        <w:shd w:val="clear" w:color="auto" w:fill="FFFFFF"/>
        <w:ind w:firstLine="677"/>
        <w:jc w:val="both"/>
        <w:rPr>
          <w:iCs/>
          <w:color w:val="000000"/>
          <w:sz w:val="28"/>
          <w:szCs w:val="28"/>
        </w:rPr>
      </w:pPr>
      <w:r w:rsidRPr="00083B90">
        <w:rPr>
          <w:iCs/>
          <w:color w:val="000000"/>
          <w:sz w:val="28"/>
          <w:szCs w:val="28"/>
        </w:rPr>
        <w:t xml:space="preserve"> Твердый распорядок позволяет свести к минимуму борьбу, которую обычно приходится вести родителям, добиваясь от ребенка выполнения таких дел, как одевание, собирание игрушек, чистка зубов. Нужно только быть рядом, чтобы помочь малышу. </w:t>
      </w:r>
    </w:p>
    <w:p w:rsidR="00B82194" w:rsidRPr="00083B90" w:rsidRDefault="00B82194" w:rsidP="00B82194">
      <w:pPr>
        <w:shd w:val="clear" w:color="auto" w:fill="FFFFFF"/>
        <w:ind w:firstLine="677"/>
        <w:jc w:val="both"/>
        <w:rPr>
          <w:b/>
          <w:iCs/>
          <w:color w:val="993300"/>
          <w:sz w:val="28"/>
          <w:szCs w:val="28"/>
        </w:rPr>
      </w:pPr>
      <w:r w:rsidRPr="00083B90">
        <w:rPr>
          <w:b/>
          <w:iCs/>
          <w:color w:val="993300"/>
          <w:sz w:val="28"/>
          <w:szCs w:val="28"/>
        </w:rPr>
        <w:t xml:space="preserve">Не нужно ожидать от ребенка, что он по собственному почину сделает то, о чем его просят. </w:t>
      </w:r>
    </w:p>
    <w:p w:rsidR="00B82194" w:rsidRDefault="00B82194" w:rsidP="00B82194">
      <w:pPr>
        <w:shd w:val="clear" w:color="auto" w:fill="FFFFFF"/>
        <w:ind w:firstLine="677"/>
        <w:jc w:val="both"/>
        <w:rPr>
          <w:iCs/>
          <w:color w:val="000000"/>
          <w:sz w:val="28"/>
          <w:szCs w:val="28"/>
        </w:rPr>
      </w:pPr>
      <w:r w:rsidRPr="00083B90">
        <w:rPr>
          <w:iCs/>
          <w:color w:val="000000"/>
          <w:sz w:val="28"/>
          <w:szCs w:val="28"/>
        </w:rPr>
        <w:t>Это возраст повторений, ребенку нужно настойчиво и терпеливо все показывать снова и снова, прежде чем он сможет соблюдать установленный распорядок по собственной инициативе.</w:t>
      </w:r>
    </w:p>
    <w:p w:rsidR="00F44FDB" w:rsidRDefault="00B82194" w:rsidP="007860CD">
      <w:pPr>
        <w:shd w:val="clear" w:color="auto" w:fill="FFFFFF"/>
        <w:ind w:firstLine="677"/>
        <w:jc w:val="center"/>
      </w:pPr>
      <w:r w:rsidRPr="002B0259">
        <w:rPr>
          <w:b/>
          <w:bCs/>
          <w:color w:val="993300"/>
          <w:sz w:val="28"/>
          <w:szCs w:val="28"/>
        </w:rPr>
        <w:t>Любите ребенка и показывайте ему, что он Вам дорог даже заплаканный, упрямый, капризный</w:t>
      </w:r>
      <w:r>
        <w:rPr>
          <w:b/>
          <w:bCs/>
          <w:color w:val="993300"/>
          <w:sz w:val="28"/>
          <w:szCs w:val="28"/>
        </w:rPr>
        <w:t>!</w:t>
      </w:r>
    </w:p>
    <w:sectPr w:rsidR="00F44FDB" w:rsidSect="007860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82194"/>
    <w:rsid w:val="00530BCF"/>
    <w:rsid w:val="007860CD"/>
    <w:rsid w:val="00B82194"/>
    <w:rsid w:val="00F4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c">
    <w:name w:val="tac"/>
    <w:basedOn w:val="a"/>
    <w:rsid w:val="00B82194"/>
    <w:pP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kompas.ru/tags/ro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ikompas.ru/tags/kriz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ikompas.ru/tags/krizis" TargetMode="External"/><Relationship Id="rId5" Type="http://schemas.openxmlformats.org/officeDocument/2006/relationships/image" Target="http://moikompas.ru/img/compas/2008-05-30/krizis_deti_do7let/45471635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2162</Characters>
  <Application>Microsoft Office Word</Application>
  <DocSecurity>0</DocSecurity>
  <Lines>18</Lines>
  <Paragraphs>5</Paragraphs>
  <ScaleCrop>false</ScaleCrop>
  <Company>Microsoft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2014-09-30T03:46:00Z</dcterms:created>
  <dcterms:modified xsi:type="dcterms:W3CDTF">2019-12-03T06:21:00Z</dcterms:modified>
</cp:coreProperties>
</file>